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47" w:rsidRPr="00BC267D" w:rsidRDefault="00452A47" w:rsidP="00452A47">
      <w:pPr>
        <w:spacing w:before="120" w:after="120" w:line="240" w:lineRule="auto"/>
        <w:jc w:val="center"/>
        <w:rPr>
          <w:b/>
        </w:rPr>
      </w:pPr>
      <w:r w:rsidRPr="00BC267D">
        <w:rPr>
          <w:b/>
        </w:rPr>
        <w:t xml:space="preserve">REGULAMIN </w:t>
      </w:r>
    </w:p>
    <w:p w:rsidR="00452A47" w:rsidRPr="00BC267D" w:rsidRDefault="00452A47" w:rsidP="00452A47">
      <w:pPr>
        <w:spacing w:before="120" w:after="120" w:line="240" w:lineRule="auto"/>
        <w:jc w:val="center"/>
        <w:rPr>
          <w:b/>
        </w:rPr>
      </w:pPr>
      <w:r w:rsidRPr="00BC267D">
        <w:rPr>
          <w:b/>
        </w:rPr>
        <w:t xml:space="preserve">UDOSTĘPNIANIA INFORMACJI PUBLICZNEJ </w:t>
      </w:r>
    </w:p>
    <w:p w:rsidR="00452A47" w:rsidRDefault="00452A47" w:rsidP="00452A47">
      <w:pPr>
        <w:spacing w:before="120" w:after="120" w:line="240" w:lineRule="auto"/>
        <w:jc w:val="center"/>
        <w:rPr>
          <w:b/>
        </w:rPr>
      </w:pPr>
      <w:r w:rsidRPr="00BC267D">
        <w:rPr>
          <w:b/>
        </w:rPr>
        <w:t xml:space="preserve">W PRZEDSZKOLU PUBLICZNYM NR 9 W RZESZOWIE </w:t>
      </w:r>
    </w:p>
    <w:p w:rsidR="00452A47" w:rsidRDefault="00452A47" w:rsidP="00452A47">
      <w:pPr>
        <w:spacing w:before="120" w:after="120" w:line="240" w:lineRule="auto"/>
      </w:pPr>
    </w:p>
    <w:p w:rsidR="00452A47" w:rsidRDefault="00452A47" w:rsidP="00452A47">
      <w:pPr>
        <w:spacing w:before="120" w:after="120" w:line="240" w:lineRule="auto"/>
        <w:jc w:val="center"/>
      </w:pPr>
      <w:r>
        <w:t>§ 1</w:t>
      </w:r>
    </w:p>
    <w:p w:rsidR="00452A47" w:rsidRDefault="00452A47" w:rsidP="00452A47">
      <w:pPr>
        <w:pStyle w:val="Akapitzlist"/>
        <w:numPr>
          <w:ilvl w:val="0"/>
          <w:numId w:val="2"/>
        </w:numPr>
        <w:spacing w:before="120" w:after="120" w:line="240" w:lineRule="auto"/>
        <w:jc w:val="both"/>
      </w:pPr>
      <w:r>
        <w:t xml:space="preserve">Informację publiczną udostępnia się wszystkim zainteresowanym w trybie i na zasadach określonych   w niniejszym Regulaminie. </w:t>
      </w:r>
    </w:p>
    <w:p w:rsidR="00452A47" w:rsidRPr="00BC267D" w:rsidRDefault="00452A47" w:rsidP="00452A47">
      <w:pPr>
        <w:spacing w:before="120" w:after="120" w:line="240" w:lineRule="auto"/>
        <w:jc w:val="center"/>
      </w:pPr>
      <w:r>
        <w:t>§ 2</w:t>
      </w:r>
    </w:p>
    <w:p w:rsidR="00452A47" w:rsidRDefault="00452A47" w:rsidP="00452A47">
      <w:pPr>
        <w:pStyle w:val="Akapitzlist"/>
        <w:numPr>
          <w:ilvl w:val="0"/>
          <w:numId w:val="1"/>
        </w:numPr>
        <w:spacing w:before="120" w:after="120" w:line="240" w:lineRule="auto"/>
        <w:jc w:val="both"/>
      </w:pPr>
      <w:r w:rsidRPr="00BC267D">
        <w:t xml:space="preserve">Prawo do informacji publicznej </w:t>
      </w:r>
      <w:r>
        <w:t>obejmuje prawo do:</w:t>
      </w:r>
    </w:p>
    <w:p w:rsidR="00452A47" w:rsidRDefault="00452A47" w:rsidP="00452A47">
      <w:pPr>
        <w:pStyle w:val="Akapitzlist"/>
        <w:numPr>
          <w:ilvl w:val="0"/>
          <w:numId w:val="3"/>
        </w:numPr>
        <w:spacing w:before="120" w:after="120" w:line="240" w:lineRule="auto"/>
        <w:jc w:val="both"/>
      </w:pPr>
      <w:r>
        <w:t>uzyskania informacji publicznej, w tym uzyskania informacji przetworzonej, w takim zakresie w jakim jest to istotne dla interesu publicznego;</w:t>
      </w:r>
    </w:p>
    <w:p w:rsidR="00452A47" w:rsidRDefault="00452A47" w:rsidP="00452A47">
      <w:pPr>
        <w:pStyle w:val="Akapitzlist"/>
        <w:numPr>
          <w:ilvl w:val="0"/>
          <w:numId w:val="3"/>
        </w:numPr>
        <w:spacing w:before="120" w:after="120" w:line="240" w:lineRule="auto"/>
        <w:jc w:val="both"/>
      </w:pPr>
      <w:r>
        <w:t>informacji o statusie prawnym lub formie prawnej;</w:t>
      </w:r>
    </w:p>
    <w:p w:rsidR="00452A47" w:rsidRDefault="00452A47" w:rsidP="00452A47">
      <w:pPr>
        <w:pStyle w:val="Akapitzlist"/>
        <w:numPr>
          <w:ilvl w:val="0"/>
          <w:numId w:val="3"/>
        </w:numPr>
        <w:spacing w:before="120" w:after="120" w:line="240" w:lineRule="auto"/>
        <w:jc w:val="both"/>
      </w:pPr>
      <w:r>
        <w:t>informacji o przedmiocie działalności oraz zasadach ,  trybie działania organów;</w:t>
      </w:r>
    </w:p>
    <w:p w:rsidR="00452A47" w:rsidRDefault="00452A47" w:rsidP="00452A47">
      <w:pPr>
        <w:pStyle w:val="Akapitzlist"/>
        <w:numPr>
          <w:ilvl w:val="0"/>
          <w:numId w:val="3"/>
        </w:numPr>
        <w:spacing w:before="120" w:after="120" w:line="240" w:lineRule="auto"/>
        <w:jc w:val="both"/>
      </w:pPr>
      <w:r>
        <w:t xml:space="preserve">informacji o majątku, którym dysponuje jednostka oświatowa. </w:t>
      </w:r>
    </w:p>
    <w:p w:rsidR="00452A47" w:rsidRDefault="00452A47" w:rsidP="00452A47">
      <w:pPr>
        <w:spacing w:before="120" w:after="120" w:line="240" w:lineRule="auto"/>
        <w:jc w:val="center"/>
      </w:pPr>
    </w:p>
    <w:p w:rsidR="00452A47" w:rsidRDefault="00452A47" w:rsidP="00452A47">
      <w:pPr>
        <w:spacing w:before="120" w:after="120" w:line="240" w:lineRule="auto"/>
        <w:jc w:val="center"/>
      </w:pPr>
      <w:r>
        <w:t>§ 3</w:t>
      </w:r>
    </w:p>
    <w:p w:rsidR="00452A47" w:rsidRDefault="00452A47" w:rsidP="00452A47">
      <w:pPr>
        <w:pStyle w:val="Akapitzlist"/>
        <w:numPr>
          <w:ilvl w:val="0"/>
          <w:numId w:val="4"/>
        </w:numPr>
        <w:spacing w:before="120" w:after="120" w:line="240" w:lineRule="auto"/>
        <w:jc w:val="both"/>
      </w:pPr>
      <w:r>
        <w:t xml:space="preserve">Prawo do informacji publicznej podlega ograniczeniu w zakresie i na zasadach określonych    w przepisach o ochronie informacji niejawnych  oraz o ochronie innych tajemnic ustawowo chronionych. </w:t>
      </w:r>
    </w:p>
    <w:p w:rsidR="00452A47" w:rsidRDefault="00452A47" w:rsidP="00452A47">
      <w:pPr>
        <w:pStyle w:val="Akapitzlist"/>
        <w:numPr>
          <w:ilvl w:val="0"/>
          <w:numId w:val="4"/>
        </w:numPr>
        <w:spacing w:before="120" w:after="120" w:line="240" w:lineRule="auto"/>
        <w:jc w:val="both"/>
      </w:pPr>
      <w:r>
        <w:t>Nie udostępnia się, w szczególności:</w:t>
      </w:r>
    </w:p>
    <w:p w:rsidR="00452A47" w:rsidRDefault="00452A47" w:rsidP="00452A47">
      <w:pPr>
        <w:pStyle w:val="Akapitzlist"/>
        <w:numPr>
          <w:ilvl w:val="0"/>
          <w:numId w:val="5"/>
        </w:numPr>
        <w:spacing w:before="120" w:after="120" w:line="240" w:lineRule="auto"/>
        <w:jc w:val="both"/>
      </w:pPr>
      <w:r>
        <w:t>informacji, których udostępnienie mogłoby naruszyć przepisy ustawy o ochronie informacji niejawnych;</w:t>
      </w:r>
    </w:p>
    <w:p w:rsidR="00452A47" w:rsidRDefault="00452A47" w:rsidP="00452A47">
      <w:pPr>
        <w:pStyle w:val="Akapitzlist"/>
        <w:numPr>
          <w:ilvl w:val="0"/>
          <w:numId w:val="5"/>
        </w:numPr>
        <w:spacing w:before="120" w:after="120" w:line="240" w:lineRule="auto"/>
        <w:jc w:val="both"/>
      </w:pPr>
      <w:r>
        <w:t>informacji, których udostępnienie mogłoby naruszyć przepisy ustawy o ochronie danych osobowych;</w:t>
      </w:r>
    </w:p>
    <w:p w:rsidR="00452A47" w:rsidRDefault="00452A47" w:rsidP="00452A47">
      <w:pPr>
        <w:pStyle w:val="Akapitzlist"/>
        <w:numPr>
          <w:ilvl w:val="0"/>
          <w:numId w:val="5"/>
        </w:numPr>
        <w:spacing w:before="120" w:after="120" w:line="240" w:lineRule="auto"/>
        <w:jc w:val="both"/>
      </w:pPr>
      <w:r>
        <w:t>informacji zawierających dane jednostkowe w rozumieniu ustawy o statystyce publicznej;</w:t>
      </w:r>
    </w:p>
    <w:p w:rsidR="00452A47" w:rsidRDefault="00452A47" w:rsidP="00452A47">
      <w:pPr>
        <w:pStyle w:val="Akapitzlist"/>
        <w:numPr>
          <w:ilvl w:val="0"/>
          <w:numId w:val="5"/>
        </w:numPr>
        <w:spacing w:before="120" w:after="120" w:line="240" w:lineRule="auto"/>
        <w:jc w:val="both"/>
      </w:pPr>
      <w:r>
        <w:t>informacji chronionych ze względu na tajemnice jednostki.</w:t>
      </w:r>
    </w:p>
    <w:p w:rsidR="00452A47" w:rsidRDefault="00452A47" w:rsidP="00452A47">
      <w:pPr>
        <w:spacing w:before="120" w:after="120" w:line="240" w:lineRule="auto"/>
        <w:jc w:val="both"/>
      </w:pPr>
    </w:p>
    <w:p w:rsidR="00452A47" w:rsidRDefault="00452A47" w:rsidP="00452A47">
      <w:pPr>
        <w:spacing w:before="120" w:after="120" w:line="240" w:lineRule="auto"/>
        <w:jc w:val="center"/>
      </w:pPr>
      <w:r>
        <w:t>§ 4</w:t>
      </w:r>
    </w:p>
    <w:p w:rsidR="00452A47" w:rsidRDefault="00452A47" w:rsidP="00452A47">
      <w:pPr>
        <w:pStyle w:val="Akapitzlist"/>
        <w:numPr>
          <w:ilvl w:val="0"/>
          <w:numId w:val="7"/>
        </w:numPr>
        <w:spacing w:before="120" w:after="120" w:line="240" w:lineRule="auto"/>
        <w:jc w:val="both"/>
      </w:pPr>
      <w:r>
        <w:t xml:space="preserve">Udostępnianie informacji publicznej znajdującej się w posiadaniu Przedszkola Publicznego    Nr 9 w Rzeszowie następuje poprzez: </w:t>
      </w:r>
    </w:p>
    <w:p w:rsidR="00452A47" w:rsidRDefault="00452A47" w:rsidP="00452A47">
      <w:pPr>
        <w:pStyle w:val="Akapitzlist"/>
        <w:numPr>
          <w:ilvl w:val="0"/>
          <w:numId w:val="8"/>
        </w:numPr>
        <w:spacing w:before="120" w:after="120" w:line="240" w:lineRule="auto"/>
        <w:jc w:val="both"/>
      </w:pPr>
      <w:r>
        <w:t xml:space="preserve">ogłaszanie informacji publicznych, w tym dokumentów urzędowych w Biuletynie Informacji Publicznej Przedszkola Publicznego Nr 9 oraz na stronie internetowej; </w:t>
      </w:r>
    </w:p>
    <w:p w:rsidR="00452A47" w:rsidRDefault="00452A47" w:rsidP="00452A47">
      <w:pPr>
        <w:pStyle w:val="Akapitzlist"/>
        <w:numPr>
          <w:ilvl w:val="0"/>
          <w:numId w:val="8"/>
        </w:numPr>
        <w:spacing w:before="120" w:after="120" w:line="240" w:lineRule="auto"/>
        <w:jc w:val="both"/>
      </w:pPr>
      <w:r>
        <w:t>udostępnienie w formie ustnej lub pisemnej bez pisemnego wniosku;</w:t>
      </w:r>
    </w:p>
    <w:p w:rsidR="00452A47" w:rsidRDefault="00452A47" w:rsidP="00452A47">
      <w:pPr>
        <w:pStyle w:val="Akapitzlist"/>
        <w:numPr>
          <w:ilvl w:val="0"/>
          <w:numId w:val="8"/>
        </w:numPr>
        <w:spacing w:before="120" w:after="120" w:line="240" w:lineRule="auto"/>
        <w:jc w:val="both"/>
      </w:pPr>
      <w:r>
        <w:t xml:space="preserve">udostępnienie na pisemny wniosek , którego wzór stanowi załącznik Nr 1 do Regulaminu </w:t>
      </w:r>
    </w:p>
    <w:p w:rsidR="00452A47" w:rsidRDefault="00452A47" w:rsidP="00452A47">
      <w:pPr>
        <w:pStyle w:val="Akapitzlist"/>
        <w:numPr>
          <w:ilvl w:val="0"/>
          <w:numId w:val="8"/>
        </w:numPr>
        <w:spacing w:before="120" w:after="120" w:line="240" w:lineRule="auto"/>
        <w:jc w:val="both"/>
      </w:pPr>
      <w:r>
        <w:t xml:space="preserve">zamieszczanie informacji na tablicy ogłoszeń w Przedszkolu Publicznym Nr 9 w Rzeszowie lub wywieszenia w miejscach ogólnie dostępnych </w:t>
      </w:r>
    </w:p>
    <w:p w:rsidR="00452A47" w:rsidRDefault="00452A47" w:rsidP="00452A47">
      <w:pPr>
        <w:spacing w:before="120" w:after="120" w:line="240" w:lineRule="auto"/>
        <w:jc w:val="center"/>
      </w:pPr>
    </w:p>
    <w:p w:rsidR="00452A47" w:rsidRDefault="00452A47" w:rsidP="00452A47">
      <w:pPr>
        <w:spacing w:before="120" w:after="120" w:line="240" w:lineRule="auto"/>
        <w:jc w:val="center"/>
      </w:pPr>
      <w:r>
        <w:t>§ 5</w:t>
      </w:r>
    </w:p>
    <w:p w:rsidR="00452A47" w:rsidRDefault="00452A47" w:rsidP="00452A47">
      <w:pPr>
        <w:pStyle w:val="Akapitzlist"/>
        <w:numPr>
          <w:ilvl w:val="0"/>
          <w:numId w:val="9"/>
        </w:numPr>
        <w:spacing w:before="120" w:after="120" w:line="240" w:lineRule="auto"/>
        <w:jc w:val="both"/>
      </w:pPr>
      <w:r>
        <w:t>Wnioski o udostępnienie informacji publicznej mogą być wnoszone w formie ustnej,  pisemnej, za pomocą faksu lub poczty elektronicznej.</w:t>
      </w:r>
    </w:p>
    <w:p w:rsidR="00452A47" w:rsidRDefault="00452A47" w:rsidP="00452A47">
      <w:pPr>
        <w:pStyle w:val="Akapitzlist"/>
        <w:numPr>
          <w:ilvl w:val="0"/>
          <w:numId w:val="9"/>
        </w:numPr>
        <w:spacing w:before="120" w:after="120" w:line="240" w:lineRule="auto"/>
        <w:jc w:val="both"/>
      </w:pPr>
      <w:r>
        <w:t>Wnioski nie zawierające imienia i nazwiska lub nazwy instytucji oraz adresu wnioskodawcy, jeżeli nie ma możliwości ustalenia tego adresu pozostawia się bez rozpoznania.</w:t>
      </w:r>
    </w:p>
    <w:p w:rsidR="00452A47" w:rsidRDefault="00452A47" w:rsidP="00452A47">
      <w:pPr>
        <w:pStyle w:val="Akapitzlist"/>
        <w:numPr>
          <w:ilvl w:val="0"/>
          <w:numId w:val="9"/>
        </w:numPr>
        <w:spacing w:before="120" w:after="120" w:line="240" w:lineRule="auto"/>
        <w:jc w:val="both"/>
      </w:pPr>
      <w:r>
        <w:lastRenderedPageBreak/>
        <w:t>Wnioski rejestruje się Rejestrze wniosków o udostępnienie informacji publicznej prowadzonym przez dyrektora przedszkola. Wzór rejestru  stanowi załącznik Nr 2 do Regulaminu.</w:t>
      </w:r>
    </w:p>
    <w:p w:rsidR="00452A47" w:rsidRDefault="00452A47" w:rsidP="00452A47">
      <w:pPr>
        <w:spacing w:before="120" w:after="120" w:line="240" w:lineRule="auto"/>
        <w:jc w:val="center"/>
      </w:pPr>
      <w:r>
        <w:t>§ 6</w:t>
      </w:r>
    </w:p>
    <w:p w:rsidR="00452A47" w:rsidRPr="00642A29" w:rsidRDefault="00452A47" w:rsidP="00452A47">
      <w:pPr>
        <w:pStyle w:val="Akapitzlist"/>
        <w:numPr>
          <w:ilvl w:val="0"/>
          <w:numId w:val="6"/>
        </w:numPr>
        <w:spacing w:before="120" w:after="120" w:line="240" w:lineRule="auto"/>
        <w:jc w:val="both"/>
      </w:pPr>
      <w:r w:rsidRPr="00642A29">
        <w:rPr>
          <w:rFonts w:ascii="Calibri" w:hAnsi="Calibri" w:cs="Cambria"/>
        </w:rPr>
        <w:t>Wnioski pisemne o udostępnienie informacji publicznej dekretowane są przez dyrektora.</w:t>
      </w:r>
    </w:p>
    <w:p w:rsidR="00452A47" w:rsidRDefault="00452A47" w:rsidP="00452A47">
      <w:pPr>
        <w:pStyle w:val="Akapitzlist"/>
        <w:numPr>
          <w:ilvl w:val="0"/>
          <w:numId w:val="6"/>
        </w:numPr>
        <w:spacing w:before="120" w:after="120" w:line="240" w:lineRule="auto"/>
        <w:jc w:val="both"/>
      </w:pPr>
      <w:r w:rsidRPr="00642A29">
        <w:rPr>
          <w:rFonts w:ascii="Calibri" w:hAnsi="Calibri" w:cs="Cambria"/>
        </w:rPr>
        <w:t xml:space="preserve"> Wyznaczony pracownik, w zależnoś</w:t>
      </w:r>
      <w:r>
        <w:rPr>
          <w:rFonts w:ascii="Calibri" w:hAnsi="Calibri" w:cs="Cambria"/>
        </w:rPr>
        <w:t xml:space="preserve">ci od stanu faktycznego, udziela </w:t>
      </w:r>
      <w:r w:rsidRPr="00642A29">
        <w:rPr>
          <w:rFonts w:ascii="Calibri" w:hAnsi="Calibri" w:cs="Cambria"/>
        </w:rPr>
        <w:t xml:space="preserve"> informacji w sposób</w:t>
      </w:r>
      <w:r>
        <w:rPr>
          <w:rFonts w:ascii="Calibri" w:hAnsi="Calibri" w:cs="Cambria"/>
        </w:rPr>
        <w:t xml:space="preserve">           i w formie</w:t>
      </w:r>
      <w:r w:rsidRPr="00642A29">
        <w:rPr>
          <w:rFonts w:ascii="Calibri" w:hAnsi="Calibri" w:cs="Cambria"/>
        </w:rPr>
        <w:t xml:space="preserve"> wskazanej we wniosku, lub przygot</w:t>
      </w:r>
      <w:r>
        <w:rPr>
          <w:rFonts w:ascii="Calibri" w:hAnsi="Calibri" w:cs="Cambria"/>
        </w:rPr>
        <w:t xml:space="preserve">owuje </w:t>
      </w:r>
      <w:r w:rsidRPr="00642A29">
        <w:rPr>
          <w:rFonts w:ascii="Calibri" w:hAnsi="Calibri" w:cs="Cambria"/>
        </w:rPr>
        <w:t xml:space="preserve"> projekt decyzji: o odmowie udostępnienia</w:t>
      </w:r>
      <w:r>
        <w:rPr>
          <w:rFonts w:ascii="Calibri" w:hAnsi="Calibri" w:cs="Cambria"/>
        </w:rPr>
        <w:t xml:space="preserve"> </w:t>
      </w:r>
      <w:r w:rsidRPr="00642A29">
        <w:rPr>
          <w:rFonts w:ascii="Calibri" w:hAnsi="Calibri" w:cs="Cambria"/>
        </w:rPr>
        <w:t>informacji publicznej lub umorzeniu postępowania. Decyzję podpisuje dyrektor.</w:t>
      </w:r>
    </w:p>
    <w:p w:rsidR="00452A47" w:rsidRDefault="00452A47" w:rsidP="00452A47">
      <w:pPr>
        <w:pStyle w:val="Akapitzlist"/>
        <w:numPr>
          <w:ilvl w:val="0"/>
          <w:numId w:val="6"/>
        </w:numPr>
        <w:spacing w:before="120" w:after="120" w:line="240" w:lineRule="auto"/>
        <w:jc w:val="both"/>
      </w:pPr>
      <w:r>
        <w:t>W przypadku zgłoszenia ustnego wniosku informacja udzielana jest niezwłocznie. Jeżeli nie jest możliwe niezwłoczne udzielenie odpowiedzi, wnioskodawcę poucza się o możliwości złożenia wniosku pisemnego.</w:t>
      </w:r>
    </w:p>
    <w:p w:rsidR="00452A47" w:rsidRDefault="00452A47" w:rsidP="00452A47">
      <w:pPr>
        <w:pStyle w:val="Akapitzlist"/>
        <w:numPr>
          <w:ilvl w:val="0"/>
          <w:numId w:val="6"/>
        </w:numPr>
        <w:spacing w:before="120" w:after="120" w:line="240" w:lineRule="auto"/>
        <w:jc w:val="both"/>
      </w:pPr>
      <w:r>
        <w:t xml:space="preserve">Wnioski o udostępnienie informacji publicznej rozpatruje się „bez zbędnej zwłoki”, nie później jednak niż w terminie 14 dni od dnia jego wpływu. </w:t>
      </w:r>
    </w:p>
    <w:p w:rsidR="00452A47" w:rsidRPr="001F41CE" w:rsidRDefault="00452A47" w:rsidP="00452A47">
      <w:pPr>
        <w:numPr>
          <w:ilvl w:val="0"/>
          <w:numId w:val="6"/>
        </w:numPr>
        <w:spacing w:before="120" w:after="120" w:line="240" w:lineRule="auto"/>
        <w:jc w:val="both"/>
        <w:rPr>
          <w:rFonts w:eastAsia="Times New Roman" w:cs="Times New Roman"/>
          <w:lang w:eastAsia="pl-PL"/>
        </w:rPr>
      </w:pPr>
      <w:r w:rsidRPr="001F41CE">
        <w:rPr>
          <w:rFonts w:eastAsia="Times New Roman" w:cs="Times New Roman"/>
          <w:lang w:eastAsia="pl-PL"/>
        </w:rPr>
        <w:t xml:space="preserve">Jeżeli z uzasadnionego powodu zachowanie tego terminu jest niemożliwe, wnioskodawca jest w ciągu 14 dni powiadamiany o powodach opóźnienia w przekazaniu informacji oraz </w:t>
      </w:r>
      <w:r>
        <w:rPr>
          <w:rFonts w:eastAsia="Times New Roman" w:cs="Times New Roman"/>
          <w:lang w:eastAsia="pl-PL"/>
        </w:rPr>
        <w:t xml:space="preserve">       </w:t>
      </w:r>
      <w:r w:rsidRPr="001F41CE">
        <w:rPr>
          <w:rFonts w:eastAsia="Times New Roman" w:cs="Times New Roman"/>
          <w:lang w:eastAsia="pl-PL"/>
        </w:rPr>
        <w:t xml:space="preserve">o nowym terminie, nie dłuższym jednak niż 2 miesiące od daty złożenia wniosku. </w:t>
      </w:r>
    </w:p>
    <w:p w:rsidR="00452A47" w:rsidRDefault="00452A47" w:rsidP="00452A47">
      <w:pPr>
        <w:pStyle w:val="Akapitzlist"/>
        <w:numPr>
          <w:ilvl w:val="0"/>
          <w:numId w:val="6"/>
        </w:numPr>
        <w:spacing w:before="120" w:after="120" w:line="240" w:lineRule="auto"/>
        <w:jc w:val="both"/>
      </w:pPr>
      <w:r>
        <w:t>W przypadku, gdy wnioskodawca zwraca się z wnioskiem o udostępnienie informacji publicznej, które nie zostaną zakwalifikowane jako informacje publiczne lub, gdy organ takich informacji nie posiada, organ zobowiązany do udostępniania informacji powiadamia wnoszącego, iż jego wniosek nie posiada podstaw w przepisach prawa.</w:t>
      </w:r>
    </w:p>
    <w:p w:rsidR="00452A47" w:rsidRPr="002A1B50" w:rsidRDefault="00452A47" w:rsidP="00452A47">
      <w:pPr>
        <w:numPr>
          <w:ilvl w:val="0"/>
          <w:numId w:val="6"/>
        </w:numPr>
        <w:spacing w:before="120" w:after="120" w:line="240" w:lineRule="auto"/>
        <w:jc w:val="both"/>
        <w:rPr>
          <w:rFonts w:eastAsia="Tahoma"/>
          <w:color w:val="000000"/>
        </w:rPr>
      </w:pPr>
      <w:r>
        <w:rPr>
          <w:rFonts w:eastAsia="Tahoma"/>
          <w:color w:val="000000"/>
        </w:rPr>
        <w:t>U</w:t>
      </w:r>
      <w:r w:rsidRPr="002A1B50">
        <w:rPr>
          <w:rFonts w:eastAsia="Tahoma"/>
          <w:color w:val="000000"/>
        </w:rPr>
        <w:t>zasadnienie decyzji o odmowie udostępnienia informacji zawiera także imiona, nazwiska</w:t>
      </w:r>
      <w:r>
        <w:rPr>
          <w:rFonts w:eastAsia="Tahoma"/>
          <w:color w:val="000000"/>
        </w:rPr>
        <w:t xml:space="preserve">      </w:t>
      </w:r>
      <w:r w:rsidRPr="002A1B50">
        <w:rPr>
          <w:rFonts w:eastAsia="Tahoma"/>
          <w:color w:val="000000"/>
        </w:rPr>
        <w:t xml:space="preserve"> i funkcje osób, które zajęły stanowisko w toku postępowania o udostępnienie informacji, oraz oznaczenie podmiotów, ze względu na których dobra wydano decyzję o o</w:t>
      </w:r>
      <w:r>
        <w:rPr>
          <w:rFonts w:eastAsia="Tahoma"/>
          <w:color w:val="000000"/>
        </w:rPr>
        <w:t>dmowie udostępnienia informacji.</w:t>
      </w:r>
      <w:r>
        <w:t xml:space="preserve"> W tym przypadku nie mają zastosowania przepisy o odmowie udostępniania informacji, a więc nie stosuje się formy decyzji administracyjnej. Wnioskodawcę informuje się w zwykłej formie korespondencyjnej. </w:t>
      </w:r>
    </w:p>
    <w:p w:rsidR="00452A47" w:rsidRDefault="00452A47" w:rsidP="00452A47">
      <w:pPr>
        <w:pStyle w:val="Akapitzlist"/>
        <w:numPr>
          <w:ilvl w:val="0"/>
          <w:numId w:val="6"/>
        </w:numPr>
        <w:spacing w:before="120" w:after="120" w:line="240" w:lineRule="auto"/>
        <w:jc w:val="both"/>
      </w:pPr>
      <w:r>
        <w:t>Odmowa udostępnienia informacji następuje w formie decyzji administracyjnej.</w:t>
      </w:r>
    </w:p>
    <w:p w:rsidR="00452A47" w:rsidRPr="001F41CE" w:rsidRDefault="00452A47" w:rsidP="00452A47">
      <w:pPr>
        <w:pStyle w:val="Akapitzlist"/>
        <w:numPr>
          <w:ilvl w:val="0"/>
          <w:numId w:val="6"/>
        </w:numPr>
        <w:spacing w:before="120" w:after="120" w:line="240" w:lineRule="auto"/>
        <w:jc w:val="both"/>
      </w:pPr>
      <w:r>
        <w:rPr>
          <w:rFonts w:eastAsia="Tahoma"/>
          <w:color w:val="000000"/>
        </w:rPr>
        <w:t>P</w:t>
      </w:r>
      <w:r w:rsidRPr="001F41CE">
        <w:rPr>
          <w:rFonts w:eastAsia="Tahoma"/>
          <w:color w:val="000000"/>
        </w:rPr>
        <w:t xml:space="preserve">odmiotowi, któremu odmówiono prawa dostępu do informacji publicznej ze względu na wyłączenie jej jawności </w:t>
      </w:r>
      <w:r>
        <w:rPr>
          <w:rFonts w:eastAsia="Tahoma"/>
          <w:color w:val="000000"/>
        </w:rPr>
        <w:t xml:space="preserve">z powołaniem się na ochronę danych osobowych, prawo </w:t>
      </w:r>
      <w:r w:rsidRPr="001F41CE">
        <w:rPr>
          <w:rFonts w:eastAsia="Tahoma"/>
          <w:color w:val="000000"/>
        </w:rPr>
        <w:t xml:space="preserve"> do prywatności oraz tajemnicę inną niż państwowa, służbowa, skarbowa lub statystyczna, przysługuje</w:t>
      </w:r>
      <w:r>
        <w:rPr>
          <w:rFonts w:eastAsia="Tahoma"/>
          <w:color w:val="000000"/>
        </w:rPr>
        <w:t xml:space="preserve"> prawo wniesienia powództwa do Sądu Administracyjnego </w:t>
      </w:r>
      <w:r w:rsidRPr="001F41CE">
        <w:rPr>
          <w:rFonts w:eastAsia="Tahoma"/>
          <w:color w:val="000000"/>
        </w:rPr>
        <w:t>właściwego ze względu na siedzibę podmiotu odmawiającego udostępnienia takiej informacji</w:t>
      </w:r>
      <w:r>
        <w:rPr>
          <w:rFonts w:eastAsia="Tahoma"/>
          <w:color w:val="000000"/>
        </w:rPr>
        <w:t>.</w:t>
      </w:r>
    </w:p>
    <w:p w:rsidR="00452A47" w:rsidRPr="001F41CE" w:rsidRDefault="00452A47" w:rsidP="00452A47">
      <w:pPr>
        <w:spacing w:before="120" w:after="120" w:line="240" w:lineRule="auto"/>
        <w:jc w:val="both"/>
      </w:pPr>
    </w:p>
    <w:p w:rsidR="00452A47" w:rsidRDefault="00452A47" w:rsidP="00452A47">
      <w:pPr>
        <w:spacing w:before="120" w:after="120" w:line="240" w:lineRule="auto"/>
        <w:jc w:val="center"/>
      </w:pPr>
      <w:r>
        <w:t>§ 7</w:t>
      </w:r>
    </w:p>
    <w:p w:rsidR="00452A47" w:rsidRDefault="00452A47" w:rsidP="00452A47">
      <w:pPr>
        <w:pStyle w:val="Akapitzlist"/>
        <w:numPr>
          <w:ilvl w:val="0"/>
          <w:numId w:val="10"/>
        </w:numPr>
        <w:spacing w:before="120" w:after="120" w:line="240" w:lineRule="auto"/>
        <w:jc w:val="both"/>
      </w:pPr>
      <w:r>
        <w:t>W przypadku, gdy udostępnienie informacji o która wnosi wnioskodawca wymaga analiz, zestawień statystycznych, badań lub innych czynności administracyjnych tzn. przygotowania informacji przetworzonej, organ zobowiązany do jej udzielenia ma prawo:</w:t>
      </w:r>
    </w:p>
    <w:p w:rsidR="00452A47" w:rsidRDefault="00452A47" w:rsidP="00452A47">
      <w:pPr>
        <w:pStyle w:val="Akapitzlist"/>
        <w:numPr>
          <w:ilvl w:val="0"/>
          <w:numId w:val="11"/>
        </w:numPr>
        <w:spacing w:before="120" w:after="120" w:line="240" w:lineRule="auto"/>
        <w:jc w:val="both"/>
      </w:pPr>
      <w:r>
        <w:t>wezwać wnioskodawcę do uzupełnienia wniosku o wykazanie istotnego interesu publicznego uzasadniającego żądanych informacji oraz wskazania w terminie 14 dni        w jaki sposób wnioskodawca zamierza wykorzystać żądane informacje publiczne;</w:t>
      </w:r>
    </w:p>
    <w:p w:rsidR="00452A47" w:rsidRDefault="00452A47" w:rsidP="00452A47">
      <w:pPr>
        <w:pStyle w:val="Akapitzlist"/>
        <w:numPr>
          <w:ilvl w:val="0"/>
          <w:numId w:val="11"/>
        </w:numPr>
        <w:spacing w:before="120" w:after="120" w:line="240" w:lineRule="auto"/>
        <w:jc w:val="both"/>
      </w:pPr>
      <w:r>
        <w:t>dokonać oceny szczególnej istotności dla interesu publicznego, przedstawionej przez wnioskodawcę;</w:t>
      </w:r>
    </w:p>
    <w:p w:rsidR="00452A47" w:rsidRDefault="00452A47" w:rsidP="00452A47">
      <w:pPr>
        <w:pStyle w:val="Akapitzlist"/>
        <w:numPr>
          <w:ilvl w:val="0"/>
          <w:numId w:val="11"/>
        </w:numPr>
        <w:spacing w:before="120" w:after="120" w:line="240" w:lineRule="auto"/>
        <w:jc w:val="both"/>
      </w:pPr>
      <w:r>
        <w:t xml:space="preserve">w przypadku braku istnienia przesłanki ustawowej, organ odmawia udostępnienia informacji w formie decyzji administracyjnej. </w:t>
      </w:r>
    </w:p>
    <w:p w:rsidR="00452A47" w:rsidRDefault="00452A47" w:rsidP="00452A47">
      <w:pPr>
        <w:spacing w:before="120" w:after="120" w:line="240" w:lineRule="auto"/>
        <w:jc w:val="center"/>
      </w:pPr>
    </w:p>
    <w:p w:rsidR="00175325" w:rsidRDefault="00175325" w:rsidP="00452A47">
      <w:pPr>
        <w:spacing w:before="120" w:after="120" w:line="240" w:lineRule="auto"/>
        <w:jc w:val="center"/>
      </w:pPr>
    </w:p>
    <w:p w:rsidR="00452A47" w:rsidRDefault="00452A47" w:rsidP="00452A47">
      <w:pPr>
        <w:spacing w:before="120" w:after="120" w:line="240" w:lineRule="auto"/>
        <w:jc w:val="center"/>
      </w:pPr>
      <w:r>
        <w:lastRenderedPageBreak/>
        <w:t>§ 8</w:t>
      </w:r>
    </w:p>
    <w:p w:rsidR="00452A47" w:rsidRDefault="00452A47" w:rsidP="00452A47">
      <w:pPr>
        <w:spacing w:before="120" w:after="120" w:line="240" w:lineRule="auto"/>
        <w:ind w:left="710"/>
      </w:pPr>
      <w:r>
        <w:t>Zmiany w Regulaminie wprowadza się na tych samych zasadach co jego ustalenie.</w:t>
      </w:r>
    </w:p>
    <w:p w:rsidR="00452A47" w:rsidRDefault="00452A47" w:rsidP="00452A47">
      <w:pPr>
        <w:spacing w:before="120" w:after="120" w:line="240" w:lineRule="auto"/>
        <w:ind w:left="710"/>
      </w:pPr>
    </w:p>
    <w:p w:rsidR="00452A47" w:rsidRDefault="00452A47" w:rsidP="00452A47">
      <w:pPr>
        <w:spacing w:before="120" w:after="120" w:line="240" w:lineRule="auto"/>
        <w:jc w:val="center"/>
      </w:pPr>
      <w:r>
        <w:t>§ 9</w:t>
      </w:r>
    </w:p>
    <w:p w:rsidR="00452A47" w:rsidRDefault="00452A47" w:rsidP="00452A47">
      <w:pPr>
        <w:spacing w:before="120" w:after="120" w:line="240" w:lineRule="auto"/>
        <w:ind w:left="710"/>
      </w:pPr>
      <w:r>
        <w:t xml:space="preserve">Regulamin obowiązuje od dnia 15 maja 2014 roku. </w:t>
      </w:r>
    </w:p>
    <w:p w:rsidR="00452A47" w:rsidRDefault="00452A47" w:rsidP="00452A47">
      <w:pPr>
        <w:spacing w:before="120" w:after="120" w:line="240" w:lineRule="auto"/>
        <w:jc w:val="both"/>
      </w:pPr>
    </w:p>
    <w:p w:rsidR="00452A47" w:rsidRDefault="00452A47" w:rsidP="00452A47">
      <w:pPr>
        <w:spacing w:before="120" w:after="120" w:line="240" w:lineRule="auto"/>
        <w:jc w:val="both"/>
      </w:pPr>
    </w:p>
    <w:p w:rsidR="00452A47" w:rsidRDefault="00452A47" w:rsidP="00452A47">
      <w:pPr>
        <w:spacing w:before="120" w:after="120" w:line="240" w:lineRule="auto"/>
        <w:jc w:val="both"/>
      </w:pPr>
    </w:p>
    <w:p w:rsidR="00452A47" w:rsidRDefault="00452A47" w:rsidP="00452A47">
      <w:pPr>
        <w:spacing w:before="120" w:after="120" w:line="240" w:lineRule="auto"/>
        <w:jc w:val="both"/>
      </w:pPr>
    </w:p>
    <w:p w:rsidR="00452A47" w:rsidRDefault="00452A47" w:rsidP="00452A47">
      <w:pPr>
        <w:spacing w:before="120" w:after="120" w:line="240" w:lineRule="auto"/>
        <w:jc w:val="both"/>
      </w:pPr>
    </w:p>
    <w:p w:rsidR="00452A47" w:rsidRDefault="00452A47" w:rsidP="00452A47">
      <w:pPr>
        <w:spacing w:before="120" w:after="120" w:line="240" w:lineRule="auto"/>
        <w:jc w:val="both"/>
      </w:pPr>
    </w:p>
    <w:p w:rsidR="00452A47" w:rsidRDefault="00452A47" w:rsidP="00452A47">
      <w:pPr>
        <w:spacing w:before="120" w:after="120" w:line="240" w:lineRule="auto"/>
        <w:jc w:val="both"/>
      </w:pPr>
    </w:p>
    <w:p w:rsidR="00452A47" w:rsidRDefault="00452A47" w:rsidP="00452A47">
      <w:pPr>
        <w:spacing w:before="120" w:after="120" w:line="240" w:lineRule="auto"/>
        <w:jc w:val="both"/>
      </w:pPr>
    </w:p>
    <w:p w:rsidR="00452A47" w:rsidRDefault="00452A47" w:rsidP="00452A47">
      <w:pPr>
        <w:spacing w:before="120" w:after="120" w:line="240" w:lineRule="auto"/>
        <w:jc w:val="both"/>
      </w:pPr>
    </w:p>
    <w:p w:rsidR="00452A47" w:rsidRDefault="00452A47" w:rsidP="00452A47">
      <w:pPr>
        <w:spacing w:before="120" w:after="120" w:line="240" w:lineRule="auto"/>
        <w:jc w:val="both"/>
      </w:pPr>
    </w:p>
    <w:p w:rsidR="00452A47" w:rsidRDefault="00452A47" w:rsidP="00452A47">
      <w:pPr>
        <w:spacing w:before="120" w:after="120" w:line="240" w:lineRule="auto"/>
        <w:jc w:val="both"/>
      </w:pPr>
    </w:p>
    <w:p w:rsidR="00452A47" w:rsidRDefault="00452A47" w:rsidP="00452A47">
      <w:pPr>
        <w:spacing w:before="120" w:after="120" w:line="240" w:lineRule="auto"/>
        <w:jc w:val="both"/>
      </w:pPr>
    </w:p>
    <w:p w:rsidR="00452A47" w:rsidRDefault="00452A47" w:rsidP="00452A47">
      <w:pPr>
        <w:spacing w:before="120" w:after="120" w:line="240" w:lineRule="auto"/>
        <w:jc w:val="both"/>
      </w:pPr>
    </w:p>
    <w:p w:rsidR="00452A47" w:rsidRDefault="00452A47" w:rsidP="00452A47">
      <w:pPr>
        <w:spacing w:before="120" w:after="120" w:line="240" w:lineRule="auto"/>
        <w:jc w:val="both"/>
      </w:pPr>
    </w:p>
    <w:p w:rsidR="00452A47" w:rsidRDefault="00452A47" w:rsidP="00452A47">
      <w:pPr>
        <w:spacing w:before="120" w:after="120" w:line="240" w:lineRule="auto"/>
        <w:jc w:val="both"/>
      </w:pPr>
    </w:p>
    <w:p w:rsidR="00452A47" w:rsidRDefault="00452A47" w:rsidP="00452A47">
      <w:pPr>
        <w:spacing w:before="120" w:after="120" w:line="240" w:lineRule="auto"/>
        <w:jc w:val="both"/>
      </w:pPr>
    </w:p>
    <w:p w:rsidR="00452A47" w:rsidRDefault="00452A47" w:rsidP="00452A47">
      <w:pPr>
        <w:spacing w:before="120" w:after="120" w:line="240" w:lineRule="auto"/>
        <w:jc w:val="both"/>
      </w:pPr>
    </w:p>
    <w:p w:rsidR="00452A47" w:rsidRDefault="00452A47" w:rsidP="00452A47">
      <w:pPr>
        <w:spacing w:before="120" w:after="120" w:line="240" w:lineRule="auto"/>
        <w:jc w:val="both"/>
      </w:pPr>
    </w:p>
    <w:p w:rsidR="00452A47" w:rsidRDefault="00452A47" w:rsidP="00452A47">
      <w:pPr>
        <w:spacing w:before="120" w:after="120" w:line="240" w:lineRule="auto"/>
        <w:jc w:val="both"/>
      </w:pPr>
    </w:p>
    <w:p w:rsidR="00452A47" w:rsidRDefault="00452A47" w:rsidP="00452A47">
      <w:pPr>
        <w:spacing w:before="120" w:after="120" w:line="240" w:lineRule="auto"/>
        <w:jc w:val="both"/>
      </w:pPr>
    </w:p>
    <w:p w:rsidR="00452A47" w:rsidRDefault="00452A47" w:rsidP="00452A47">
      <w:pPr>
        <w:spacing w:before="120" w:after="120" w:line="240" w:lineRule="auto"/>
        <w:jc w:val="both"/>
      </w:pPr>
    </w:p>
    <w:p w:rsidR="00452A47" w:rsidRDefault="00452A47" w:rsidP="00452A47">
      <w:pPr>
        <w:spacing w:before="120" w:after="120" w:line="240" w:lineRule="auto"/>
        <w:jc w:val="both"/>
      </w:pPr>
    </w:p>
    <w:p w:rsidR="00452A47" w:rsidRDefault="00452A47" w:rsidP="00452A47">
      <w:pPr>
        <w:spacing w:before="120" w:after="120" w:line="240" w:lineRule="auto"/>
        <w:jc w:val="both"/>
      </w:pPr>
    </w:p>
    <w:p w:rsidR="00452A47" w:rsidRDefault="00452A47" w:rsidP="00452A47">
      <w:pPr>
        <w:spacing w:before="120" w:after="120" w:line="240" w:lineRule="auto"/>
        <w:jc w:val="both"/>
      </w:pPr>
    </w:p>
    <w:p w:rsidR="00452A47" w:rsidRDefault="00452A47" w:rsidP="00452A47">
      <w:pPr>
        <w:spacing w:before="120" w:after="120" w:line="240" w:lineRule="auto"/>
        <w:jc w:val="both"/>
      </w:pPr>
    </w:p>
    <w:p w:rsidR="00452A47" w:rsidRDefault="00452A47" w:rsidP="00452A47">
      <w:pPr>
        <w:spacing w:before="120" w:after="120" w:line="240" w:lineRule="auto"/>
        <w:jc w:val="both"/>
      </w:pPr>
    </w:p>
    <w:p w:rsidR="00452A47" w:rsidRDefault="00452A47" w:rsidP="00452A47">
      <w:pPr>
        <w:spacing w:before="120" w:after="120" w:line="240" w:lineRule="auto"/>
        <w:jc w:val="both"/>
      </w:pPr>
    </w:p>
    <w:p w:rsidR="00452A47" w:rsidRDefault="00452A47" w:rsidP="00452A47">
      <w:pPr>
        <w:spacing w:before="120" w:after="120" w:line="240" w:lineRule="auto"/>
        <w:jc w:val="both"/>
      </w:pPr>
    </w:p>
    <w:p w:rsidR="00452A47" w:rsidRDefault="00452A47" w:rsidP="00452A47">
      <w:pPr>
        <w:spacing w:before="120" w:after="120" w:line="240" w:lineRule="auto"/>
        <w:jc w:val="both"/>
      </w:pPr>
    </w:p>
    <w:p w:rsidR="00452A47" w:rsidRDefault="00452A47" w:rsidP="00452A47">
      <w:pPr>
        <w:spacing w:before="120" w:after="120" w:line="240" w:lineRule="auto"/>
        <w:jc w:val="both"/>
      </w:pPr>
    </w:p>
    <w:p w:rsidR="00452A47" w:rsidRDefault="00452A47" w:rsidP="00452A47">
      <w:pPr>
        <w:spacing w:before="120" w:after="120" w:line="240" w:lineRule="auto"/>
        <w:jc w:val="both"/>
      </w:pPr>
    </w:p>
    <w:p w:rsidR="00452A47" w:rsidRDefault="00452A47" w:rsidP="00452A47">
      <w:pPr>
        <w:spacing w:after="0" w:line="240" w:lineRule="auto"/>
        <w:jc w:val="both"/>
      </w:pPr>
    </w:p>
    <w:p w:rsidR="00452A47" w:rsidRPr="00787CFA" w:rsidRDefault="00452A47" w:rsidP="00452A47">
      <w:pPr>
        <w:pStyle w:val="NormalnyWeb"/>
        <w:spacing w:before="0" w:beforeAutospacing="0" w:after="0" w:afterAutospacing="0"/>
        <w:contextualSpacing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787CFA">
        <w:rPr>
          <w:rFonts w:asciiTheme="minorHAnsi" w:hAnsiTheme="minorHAnsi"/>
          <w:sz w:val="18"/>
          <w:szCs w:val="18"/>
        </w:rPr>
        <w:t>Załącznik Nr 1</w:t>
      </w:r>
    </w:p>
    <w:p w:rsidR="00452A47" w:rsidRPr="00787CFA" w:rsidRDefault="00452A47" w:rsidP="00452A47">
      <w:pPr>
        <w:pStyle w:val="NormalnyWeb"/>
        <w:spacing w:before="0" w:beforeAutospacing="0" w:after="0" w:afterAutospacing="0"/>
        <w:contextualSpacing/>
        <w:jc w:val="right"/>
        <w:rPr>
          <w:rFonts w:asciiTheme="minorHAnsi" w:hAnsiTheme="minorHAnsi"/>
          <w:sz w:val="18"/>
          <w:szCs w:val="18"/>
        </w:rPr>
      </w:pPr>
      <w:r w:rsidRPr="00787CFA">
        <w:rPr>
          <w:rFonts w:asciiTheme="minorHAnsi" w:hAnsiTheme="minorHAnsi"/>
          <w:sz w:val="18"/>
          <w:szCs w:val="18"/>
        </w:rPr>
        <w:t xml:space="preserve">do </w:t>
      </w:r>
      <w:r>
        <w:rPr>
          <w:rFonts w:asciiTheme="minorHAnsi" w:hAnsiTheme="minorHAnsi"/>
          <w:sz w:val="18"/>
          <w:szCs w:val="18"/>
        </w:rPr>
        <w:t>Regulaminu</w:t>
      </w:r>
      <w:r w:rsidRPr="00787CFA">
        <w:rPr>
          <w:rFonts w:asciiTheme="minorHAnsi" w:hAnsiTheme="minorHAnsi"/>
          <w:sz w:val="18"/>
          <w:szCs w:val="18"/>
        </w:rPr>
        <w:t xml:space="preserve"> udostępniania </w:t>
      </w:r>
      <w:r>
        <w:rPr>
          <w:rFonts w:asciiTheme="minorHAnsi" w:hAnsiTheme="minorHAnsi"/>
          <w:sz w:val="18"/>
          <w:szCs w:val="18"/>
        </w:rPr>
        <w:t xml:space="preserve">informacji publicznej </w:t>
      </w:r>
    </w:p>
    <w:p w:rsidR="00452A47" w:rsidRDefault="00452A47" w:rsidP="00452A47">
      <w:pPr>
        <w:pStyle w:val="NormalnyWeb"/>
        <w:rPr>
          <w:rFonts w:asciiTheme="minorHAnsi" w:hAnsiTheme="minorHAnsi"/>
          <w:sz w:val="22"/>
          <w:szCs w:val="22"/>
        </w:rPr>
      </w:pPr>
    </w:p>
    <w:p w:rsidR="00452A47" w:rsidRPr="00FC3846" w:rsidRDefault="00452A47" w:rsidP="00452A47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C3846">
        <w:rPr>
          <w:rFonts w:asciiTheme="minorHAnsi" w:hAnsiTheme="minorHAnsi"/>
          <w:sz w:val="22"/>
          <w:szCs w:val="22"/>
        </w:rPr>
        <w:t>DANE WNIOSKODAWCY</w:t>
      </w:r>
    </w:p>
    <w:p w:rsidR="00452A47" w:rsidRPr="00FC3846" w:rsidRDefault="00452A47" w:rsidP="00452A47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Nazwisko i</w:t>
      </w:r>
      <w:r w:rsidRPr="00FC3846">
        <w:rPr>
          <w:rFonts w:asciiTheme="minorHAnsi" w:hAnsiTheme="minorHAnsi"/>
          <w:sz w:val="22"/>
          <w:szCs w:val="22"/>
        </w:rPr>
        <w:t>mię / Jednostka: ...............</w:t>
      </w:r>
      <w:r>
        <w:rPr>
          <w:rFonts w:asciiTheme="minorHAnsi" w:hAnsiTheme="minorHAnsi"/>
          <w:sz w:val="22"/>
          <w:szCs w:val="22"/>
        </w:rPr>
        <w:t>.......... .........</w:t>
      </w:r>
    </w:p>
    <w:p w:rsidR="00452A47" w:rsidRPr="00FC3846" w:rsidRDefault="00452A47" w:rsidP="00452A47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C3846">
        <w:rPr>
          <w:rFonts w:asciiTheme="minorHAnsi" w:hAnsiTheme="minorHAnsi"/>
          <w:sz w:val="22"/>
          <w:szCs w:val="22"/>
        </w:rPr>
        <w:t>Adres: ......................................................................</w:t>
      </w:r>
    </w:p>
    <w:p w:rsidR="00452A47" w:rsidRPr="00FC3846" w:rsidRDefault="00452A47" w:rsidP="00452A47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C3846">
        <w:rPr>
          <w:rFonts w:asciiTheme="minorHAnsi" w:hAnsiTheme="minorHAnsi"/>
          <w:sz w:val="22"/>
          <w:szCs w:val="22"/>
        </w:rPr>
        <w:t>Nr telefonu: ..............................</w:t>
      </w:r>
      <w:r>
        <w:rPr>
          <w:rFonts w:asciiTheme="minorHAnsi" w:hAnsiTheme="minorHAnsi"/>
          <w:sz w:val="22"/>
          <w:szCs w:val="22"/>
        </w:rPr>
        <w:t>..............................</w:t>
      </w:r>
    </w:p>
    <w:p w:rsidR="00452A47" w:rsidRPr="00FC3846" w:rsidRDefault="00452A47" w:rsidP="00452A47">
      <w:pPr>
        <w:pStyle w:val="NormalnyWeb"/>
        <w:ind w:right="-290"/>
        <w:jc w:val="center"/>
        <w:rPr>
          <w:rFonts w:asciiTheme="minorHAnsi" w:hAnsiTheme="minorHAnsi"/>
          <w:b/>
          <w:sz w:val="22"/>
          <w:szCs w:val="22"/>
        </w:rPr>
      </w:pPr>
      <w:r w:rsidRPr="00FC3846">
        <w:rPr>
          <w:rFonts w:asciiTheme="minorHAnsi" w:hAnsiTheme="minorHAnsi"/>
          <w:b/>
          <w:sz w:val="22"/>
          <w:szCs w:val="22"/>
        </w:rPr>
        <w:t>WNIOSEK</w:t>
      </w:r>
    </w:p>
    <w:p w:rsidR="00452A47" w:rsidRPr="00FC3846" w:rsidRDefault="00452A47" w:rsidP="00452A47">
      <w:pPr>
        <w:pStyle w:val="NormalnyWeb"/>
        <w:jc w:val="center"/>
        <w:rPr>
          <w:rFonts w:asciiTheme="minorHAnsi" w:hAnsiTheme="minorHAnsi"/>
          <w:b/>
          <w:sz w:val="22"/>
          <w:szCs w:val="22"/>
        </w:rPr>
      </w:pPr>
      <w:r w:rsidRPr="00FC3846">
        <w:rPr>
          <w:rFonts w:asciiTheme="minorHAnsi" w:hAnsiTheme="minorHAnsi"/>
          <w:b/>
          <w:sz w:val="22"/>
          <w:szCs w:val="22"/>
        </w:rPr>
        <w:t>O UDOSTĘPNIENIE INFORMACJI PUBLICZNEJ</w:t>
      </w:r>
    </w:p>
    <w:p w:rsidR="00452A47" w:rsidRPr="00FC3846" w:rsidRDefault="00452A47" w:rsidP="00452A47">
      <w:pPr>
        <w:pStyle w:val="NormalnyWeb"/>
        <w:ind w:right="-650"/>
        <w:jc w:val="both"/>
        <w:rPr>
          <w:rFonts w:asciiTheme="minorHAnsi" w:hAnsiTheme="minorHAnsi"/>
          <w:sz w:val="22"/>
          <w:szCs w:val="22"/>
        </w:rPr>
      </w:pPr>
      <w:r w:rsidRPr="00FC3846">
        <w:rPr>
          <w:rFonts w:asciiTheme="minorHAnsi" w:hAnsiTheme="minorHAnsi"/>
          <w:sz w:val="22"/>
          <w:szCs w:val="22"/>
        </w:rPr>
        <w:t xml:space="preserve">Na podstawie art. 2 ust. 1 ustawy z dnia 6 września 2001 r. o dostępie do informacji publicznej </w:t>
      </w:r>
      <w:r w:rsidRPr="00FC3846">
        <w:rPr>
          <w:rFonts w:asciiTheme="minorHAnsi" w:hAnsiTheme="minorHAnsi"/>
          <w:sz w:val="22"/>
          <w:szCs w:val="22"/>
        </w:rPr>
        <w:br/>
        <w:t>(Dz. U. Nr 112, poz. 1198 ze zm.) zwracam się z prośbą o udostępnienie informacji w następującym zakresie:</w:t>
      </w:r>
    </w:p>
    <w:p w:rsidR="00452A47" w:rsidRPr="00FC3846" w:rsidRDefault="00452A47" w:rsidP="00452A47">
      <w:pPr>
        <w:pStyle w:val="NormalnyWeb"/>
        <w:ind w:right="-650"/>
        <w:rPr>
          <w:rFonts w:asciiTheme="minorHAnsi" w:hAnsiTheme="minorHAnsi"/>
          <w:sz w:val="22"/>
          <w:szCs w:val="22"/>
        </w:rPr>
      </w:pPr>
      <w:r w:rsidRPr="00FC384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</w:t>
      </w:r>
    </w:p>
    <w:p w:rsidR="00452A47" w:rsidRPr="00FC3846" w:rsidRDefault="00452A47" w:rsidP="00452A47">
      <w:pPr>
        <w:pStyle w:val="NormalnyWeb"/>
        <w:ind w:right="-650"/>
        <w:rPr>
          <w:rFonts w:asciiTheme="minorHAnsi" w:hAnsiTheme="minorHAnsi"/>
          <w:sz w:val="22"/>
          <w:szCs w:val="22"/>
        </w:rPr>
      </w:pPr>
      <w:r w:rsidRPr="00FC384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</w:t>
      </w:r>
    </w:p>
    <w:p w:rsidR="00452A47" w:rsidRPr="00A340A7" w:rsidRDefault="00452A47" w:rsidP="00452A47">
      <w:pPr>
        <w:pStyle w:val="NormalnyWeb"/>
        <w:ind w:right="-650"/>
        <w:rPr>
          <w:rFonts w:asciiTheme="minorHAnsi" w:hAnsiTheme="minorHAnsi"/>
          <w:sz w:val="22"/>
          <w:szCs w:val="22"/>
        </w:rPr>
      </w:pPr>
      <w:r w:rsidRPr="00FC384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</w:t>
      </w:r>
    </w:p>
    <w:p w:rsidR="00452A47" w:rsidRPr="00520460" w:rsidRDefault="00452A47" w:rsidP="00452A47">
      <w:pPr>
        <w:pStyle w:val="NormalnyWeb"/>
        <w:rPr>
          <w:rFonts w:asciiTheme="minorHAnsi" w:hAnsiTheme="minorHAnsi"/>
          <w:b/>
        </w:rPr>
      </w:pPr>
      <w:r w:rsidRPr="00520460">
        <w:rPr>
          <w:rFonts w:asciiTheme="minorHAnsi" w:hAnsiTheme="minorHAnsi"/>
          <w:b/>
        </w:rPr>
        <w:t>FORMA UDOSTĘPNIENIA INFORMACJI:*</w:t>
      </w: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64"/>
        <w:gridCol w:w="655"/>
        <w:gridCol w:w="1276"/>
        <w:gridCol w:w="567"/>
        <w:gridCol w:w="2552"/>
        <w:gridCol w:w="567"/>
        <w:gridCol w:w="1257"/>
        <w:gridCol w:w="585"/>
      </w:tblGrid>
      <w:tr w:rsidR="00452A47" w:rsidRPr="00520460" w:rsidTr="007F2FAE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47" w:rsidRDefault="00452A47" w:rsidP="007F2FAE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452A47" w:rsidRPr="00661B42" w:rsidRDefault="00452A47" w:rsidP="007F2FAE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661B42">
              <w:rPr>
                <w:rFonts w:asciiTheme="minorHAnsi" w:hAnsiTheme="minorHAnsi"/>
                <w:sz w:val="22"/>
                <w:szCs w:val="22"/>
              </w:rPr>
              <w:t xml:space="preserve">dostęp do przeglądania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Pr="00661B42">
              <w:rPr>
                <w:rFonts w:asciiTheme="minorHAnsi" w:hAnsiTheme="minorHAnsi"/>
                <w:sz w:val="22"/>
                <w:szCs w:val="22"/>
              </w:rPr>
              <w:t>nformacji w placówce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47" w:rsidRDefault="00452A47" w:rsidP="007F2FAE"/>
          <w:p w:rsidR="00452A47" w:rsidRPr="00661B42" w:rsidRDefault="00452A47" w:rsidP="007F2FAE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47" w:rsidRDefault="00452A47" w:rsidP="007F2FAE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661B4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52A47" w:rsidRPr="00661B42" w:rsidRDefault="00452A47" w:rsidP="007F2FAE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661B42">
              <w:rPr>
                <w:rFonts w:asciiTheme="minorHAnsi" w:hAnsiTheme="minorHAnsi"/>
                <w:sz w:val="22"/>
                <w:szCs w:val="22"/>
              </w:rPr>
              <w:t>kserokopia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47" w:rsidRPr="00661B42" w:rsidRDefault="00452A47" w:rsidP="007F2FAE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47" w:rsidRDefault="00452A47" w:rsidP="007F2FAE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452A47" w:rsidRPr="00661B42" w:rsidRDefault="00452A47" w:rsidP="007F2FAE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661B42">
              <w:rPr>
                <w:rFonts w:asciiTheme="minorHAnsi" w:hAnsiTheme="minorHAnsi"/>
                <w:sz w:val="22"/>
                <w:szCs w:val="22"/>
              </w:rPr>
              <w:t>pliki komputerowe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47" w:rsidRPr="00661B42" w:rsidRDefault="00452A47" w:rsidP="007F2FAE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47" w:rsidRDefault="00452A47" w:rsidP="007F2FAE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452A47" w:rsidRPr="00661B42" w:rsidRDefault="00452A47" w:rsidP="007F2FAE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inne jakie ?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47" w:rsidRPr="00661B42" w:rsidRDefault="00452A47" w:rsidP="007F2FAE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</w:tbl>
    <w:p w:rsidR="00452A47" w:rsidRDefault="00452A47" w:rsidP="00452A47">
      <w:pPr>
        <w:pStyle w:val="NormalnyWeb"/>
        <w:rPr>
          <w:rFonts w:asciiTheme="minorHAnsi" w:hAnsiTheme="minorHAnsi"/>
          <w:b/>
        </w:rPr>
      </w:pPr>
      <w:r w:rsidRPr="00520460">
        <w:rPr>
          <w:rFonts w:asciiTheme="minorHAnsi" w:hAnsiTheme="minorHAnsi"/>
          <w:b/>
        </w:rPr>
        <w:t>FORMA PRZEKAZANIA INFORMACJI:</w:t>
      </w:r>
    </w:p>
    <w:p w:rsidR="00452A47" w:rsidRDefault="00452A47" w:rsidP="00452A47">
      <w:pPr>
        <w:pStyle w:val="NormalnyWeb"/>
        <w:rPr>
          <w:rFonts w:asciiTheme="minorHAnsi" w:hAnsiTheme="minorHAnsi"/>
        </w:rPr>
      </w:pPr>
      <w:r w:rsidRPr="00520460">
        <w:rPr>
          <w:rFonts w:asciiTheme="minorHAnsi" w:hAnsiTheme="minorHAnsi"/>
        </w:rPr>
        <w:t>Przesłanie informacji pocztą elektroniczną na adres .....................</w:t>
      </w:r>
      <w:r>
        <w:rPr>
          <w:rFonts w:asciiTheme="minorHAnsi" w:hAnsiTheme="minorHAnsi"/>
        </w:rPr>
        <w:t>.............................................</w:t>
      </w:r>
    </w:p>
    <w:p w:rsidR="00452A47" w:rsidRDefault="00452A47" w:rsidP="00452A47">
      <w:pPr>
        <w:pStyle w:val="NormalnyWeb"/>
        <w:rPr>
          <w:rFonts w:asciiTheme="minorHAnsi" w:hAnsiTheme="minorHAnsi"/>
        </w:rPr>
      </w:pPr>
      <w:r>
        <w:rPr>
          <w:rFonts w:asciiTheme="minorHAnsi" w:hAnsiTheme="minorHAnsi"/>
        </w:rPr>
        <w:t>Przesłanie informacji poczta na adres** ………………………………………………………………………………..</w:t>
      </w:r>
      <w:r w:rsidRPr="00520460">
        <w:rPr>
          <w:rFonts w:asciiTheme="minorHAnsi" w:hAnsiTheme="minorHAnsi"/>
        </w:rPr>
        <w:t>.</w:t>
      </w:r>
    </w:p>
    <w:p w:rsidR="00452A47" w:rsidRPr="00520460" w:rsidRDefault="00452A47" w:rsidP="00452A47">
      <w:pPr>
        <w:pStyle w:val="NormalnyWeb"/>
        <w:rPr>
          <w:rFonts w:asciiTheme="minorHAnsi" w:hAnsiTheme="minorHAnsi"/>
        </w:rPr>
      </w:pPr>
      <w:r w:rsidRPr="00520460">
        <w:rPr>
          <w:rFonts w:asciiTheme="minorHAnsi" w:hAnsiTheme="minorHAnsi"/>
        </w:rPr>
        <w:t xml:space="preserve"> Odbiór osobiście przez wnioskodawcę </w:t>
      </w:r>
      <w:r>
        <w:rPr>
          <w:rFonts w:asciiTheme="minorHAnsi" w:hAnsiTheme="minorHAnsi"/>
        </w:rPr>
        <w:t xml:space="preserve">  </w:t>
      </w:r>
    </w:p>
    <w:p w:rsidR="00452A47" w:rsidRDefault="00452A47" w:rsidP="00452A47">
      <w:pPr>
        <w:pStyle w:val="Tekstpodstawowy2"/>
        <w:jc w:val="both"/>
        <w:rPr>
          <w:rFonts w:asciiTheme="minorHAnsi" w:hAnsiTheme="minorHAnsi"/>
        </w:rPr>
      </w:pPr>
      <w:r w:rsidRPr="00520460">
        <w:rPr>
          <w:rFonts w:asciiTheme="minorHAnsi" w:hAnsiTheme="minorHAnsi"/>
        </w:rPr>
        <w:t>W celu umożliwienia realizacji niniejszego wniosku wyrażam zgodę na przetwarzanie moich danych osobowych zgodnie z ustawą z dnia 29 sierpnia 1997 r. o ochronie danych osobowych (Dz. U. z 2</w:t>
      </w:r>
      <w:r>
        <w:rPr>
          <w:rFonts w:asciiTheme="minorHAnsi" w:hAnsiTheme="minorHAnsi"/>
        </w:rPr>
        <w:t xml:space="preserve">002 r. Nr 101, poz. 926 ze zm.) </w:t>
      </w:r>
    </w:p>
    <w:p w:rsidR="00452A47" w:rsidRPr="00520460" w:rsidRDefault="00452A47" w:rsidP="00452A47">
      <w:pPr>
        <w:pStyle w:val="Tekstpodstawowy2"/>
        <w:rPr>
          <w:rFonts w:asciiTheme="minorHAnsi" w:hAnsiTheme="minorHAnsi"/>
        </w:rPr>
      </w:pPr>
    </w:p>
    <w:p w:rsidR="00452A47" w:rsidRPr="00787CFA" w:rsidRDefault="00452A47" w:rsidP="00452A47">
      <w:pPr>
        <w:pStyle w:val="NormalnyWeb"/>
        <w:spacing w:before="0" w:beforeAutospacing="0" w:after="0" w:afterAutospacing="0"/>
        <w:ind w:left="4956" w:hanging="4956"/>
        <w:rPr>
          <w:rFonts w:asciiTheme="minorHAnsi" w:hAnsiTheme="minorHAnsi"/>
          <w:sz w:val="22"/>
          <w:szCs w:val="22"/>
        </w:rPr>
      </w:pPr>
      <w:r w:rsidRPr="00787CFA">
        <w:rPr>
          <w:rFonts w:asciiTheme="minorHAnsi" w:hAnsiTheme="minorHAnsi"/>
          <w:sz w:val="22"/>
          <w:szCs w:val="22"/>
        </w:rPr>
        <w:t>.....................................................</w:t>
      </w:r>
      <w:r w:rsidRPr="00787CFA">
        <w:rPr>
          <w:rFonts w:asciiTheme="minorHAnsi" w:hAnsiTheme="minorHAnsi"/>
          <w:sz w:val="22"/>
          <w:szCs w:val="22"/>
        </w:rPr>
        <w:tab/>
      </w:r>
      <w:r w:rsidRPr="00787CFA">
        <w:rPr>
          <w:rFonts w:asciiTheme="minorHAnsi" w:hAnsiTheme="minorHAnsi"/>
          <w:sz w:val="22"/>
          <w:szCs w:val="22"/>
        </w:rPr>
        <w:tab/>
        <w:t>........................................................</w:t>
      </w:r>
    </w:p>
    <w:p w:rsidR="00452A47" w:rsidRPr="00787CFA" w:rsidRDefault="00452A47" w:rsidP="00452A47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787CFA">
        <w:rPr>
          <w:rFonts w:asciiTheme="minorHAnsi" w:hAnsiTheme="minorHAnsi"/>
          <w:sz w:val="22"/>
          <w:szCs w:val="22"/>
        </w:rPr>
        <w:t xml:space="preserve">Miejscowość, data </w:t>
      </w:r>
      <w:r w:rsidRPr="00787CFA">
        <w:rPr>
          <w:rFonts w:asciiTheme="minorHAnsi" w:hAnsiTheme="minorHAnsi"/>
          <w:sz w:val="22"/>
          <w:szCs w:val="22"/>
        </w:rPr>
        <w:tab/>
      </w:r>
      <w:r w:rsidRPr="00787CFA">
        <w:rPr>
          <w:rFonts w:asciiTheme="minorHAnsi" w:hAnsiTheme="minorHAnsi"/>
          <w:sz w:val="22"/>
          <w:szCs w:val="22"/>
        </w:rPr>
        <w:tab/>
        <w:t xml:space="preserve">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                 P</w:t>
      </w:r>
      <w:r w:rsidRPr="00787CFA">
        <w:rPr>
          <w:rFonts w:asciiTheme="minorHAnsi" w:hAnsiTheme="minorHAnsi"/>
          <w:sz w:val="22"/>
          <w:szCs w:val="22"/>
        </w:rPr>
        <w:t>odpis wnioskodawcy</w:t>
      </w:r>
    </w:p>
    <w:p w:rsidR="00452A47" w:rsidRPr="00787CFA" w:rsidRDefault="00452A47" w:rsidP="00452A47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452A47" w:rsidRPr="00787CFA" w:rsidRDefault="00452A47" w:rsidP="00452A47">
      <w:pPr>
        <w:pStyle w:val="Normalny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787CFA">
        <w:rPr>
          <w:rFonts w:asciiTheme="minorHAnsi" w:hAnsiTheme="minorHAnsi"/>
          <w:sz w:val="18"/>
          <w:szCs w:val="18"/>
        </w:rPr>
        <w:t xml:space="preserve">Uwagi: </w:t>
      </w:r>
    </w:p>
    <w:p w:rsidR="00452A47" w:rsidRPr="00787CFA" w:rsidRDefault="00452A47" w:rsidP="00452A47">
      <w:pPr>
        <w:pStyle w:val="Normalny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</w:t>
      </w:r>
      <w:r w:rsidRPr="00787CFA">
        <w:rPr>
          <w:rFonts w:asciiTheme="minorHAnsi" w:hAnsiTheme="minorHAnsi"/>
          <w:sz w:val="18"/>
          <w:szCs w:val="18"/>
        </w:rPr>
        <w:t>proszę zakreślić właściwe pole krzyżykiem</w:t>
      </w:r>
    </w:p>
    <w:p w:rsidR="00452A47" w:rsidRDefault="00452A47" w:rsidP="00452A47">
      <w:pPr>
        <w:pStyle w:val="Normalny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787CFA">
        <w:rPr>
          <w:rFonts w:asciiTheme="minorHAnsi" w:hAnsiTheme="minorHAnsi"/>
          <w:sz w:val="18"/>
          <w:szCs w:val="18"/>
        </w:rPr>
        <w:t>** wypełnić jeśli adres jest inny niż podany wcześniej</w:t>
      </w:r>
    </w:p>
    <w:p w:rsidR="00452A47" w:rsidRDefault="00452A47" w:rsidP="00452A47">
      <w:pPr>
        <w:pStyle w:val="Normalny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:rsidR="00452A47" w:rsidRPr="00A17B04" w:rsidRDefault="00452A47" w:rsidP="00452A47">
      <w:pPr>
        <w:pStyle w:val="Normalny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:rsidR="00452A47" w:rsidRDefault="00452A47" w:rsidP="00452A47">
      <w:pPr>
        <w:spacing w:after="0" w:line="240" w:lineRule="auto"/>
        <w:jc w:val="both"/>
      </w:pPr>
    </w:p>
    <w:p w:rsidR="00452A47" w:rsidRDefault="00452A47" w:rsidP="00452A47">
      <w:pPr>
        <w:spacing w:after="0" w:line="240" w:lineRule="auto"/>
        <w:jc w:val="both"/>
      </w:pPr>
    </w:p>
    <w:p w:rsidR="00452A47" w:rsidRPr="002A1B50" w:rsidRDefault="00452A47" w:rsidP="00452A47">
      <w:pPr>
        <w:spacing w:after="0" w:line="240" w:lineRule="auto"/>
        <w:jc w:val="both"/>
        <w:rPr>
          <w:sz w:val="18"/>
          <w:szCs w:val="18"/>
        </w:rPr>
      </w:pPr>
    </w:p>
    <w:p w:rsidR="00452A47" w:rsidRPr="002A1B50" w:rsidRDefault="00452A47" w:rsidP="00452A47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Załą</w:t>
      </w:r>
      <w:r w:rsidRPr="002A1B50">
        <w:rPr>
          <w:sz w:val="18"/>
          <w:szCs w:val="18"/>
        </w:rPr>
        <w:t xml:space="preserve">cznik Nr 2 </w:t>
      </w:r>
    </w:p>
    <w:p w:rsidR="00452A47" w:rsidRPr="002A1B50" w:rsidRDefault="00452A47" w:rsidP="00452A47">
      <w:pPr>
        <w:spacing w:after="0" w:line="240" w:lineRule="auto"/>
        <w:jc w:val="right"/>
        <w:rPr>
          <w:sz w:val="18"/>
          <w:szCs w:val="18"/>
        </w:rPr>
      </w:pPr>
      <w:r w:rsidRPr="002A1B50">
        <w:rPr>
          <w:sz w:val="18"/>
          <w:szCs w:val="18"/>
        </w:rPr>
        <w:t xml:space="preserve">do Regulaminu </w:t>
      </w:r>
      <w:r>
        <w:rPr>
          <w:sz w:val="18"/>
          <w:szCs w:val="18"/>
        </w:rPr>
        <w:t xml:space="preserve">udostępniania informacji publicznej </w:t>
      </w:r>
    </w:p>
    <w:p w:rsidR="00452A47" w:rsidRPr="002A1B50" w:rsidRDefault="00452A47" w:rsidP="00452A47">
      <w:pPr>
        <w:spacing w:after="0" w:line="240" w:lineRule="auto"/>
        <w:jc w:val="right"/>
        <w:rPr>
          <w:sz w:val="18"/>
          <w:szCs w:val="18"/>
        </w:rPr>
      </w:pPr>
    </w:p>
    <w:p w:rsidR="00452A47" w:rsidRPr="002A1B50" w:rsidRDefault="00452A47" w:rsidP="00452A47">
      <w:pPr>
        <w:spacing w:after="0" w:line="240" w:lineRule="auto"/>
        <w:jc w:val="right"/>
        <w:rPr>
          <w:sz w:val="18"/>
          <w:szCs w:val="18"/>
        </w:rPr>
      </w:pPr>
    </w:p>
    <w:p w:rsidR="00452A47" w:rsidRDefault="00452A47" w:rsidP="00452A47">
      <w:pPr>
        <w:spacing w:after="0" w:line="240" w:lineRule="auto"/>
        <w:jc w:val="right"/>
      </w:pPr>
    </w:p>
    <w:p w:rsidR="00452A47" w:rsidRDefault="00452A47" w:rsidP="00452A47">
      <w:pPr>
        <w:spacing w:after="0" w:line="240" w:lineRule="auto"/>
        <w:jc w:val="right"/>
      </w:pPr>
    </w:p>
    <w:p w:rsidR="00452A47" w:rsidRDefault="00452A47" w:rsidP="00452A47">
      <w:pPr>
        <w:spacing w:after="0" w:line="240" w:lineRule="auto"/>
        <w:jc w:val="center"/>
      </w:pPr>
      <w:r>
        <w:t xml:space="preserve">REJESTR WNIOSKÓW </w:t>
      </w:r>
    </w:p>
    <w:p w:rsidR="00452A47" w:rsidRDefault="00452A47" w:rsidP="00452A47">
      <w:pPr>
        <w:spacing w:after="0" w:line="240" w:lineRule="auto"/>
        <w:jc w:val="center"/>
      </w:pPr>
      <w:r>
        <w:t xml:space="preserve">O UDOSTĘPNIENIE INFORMACJI PUBLICZNEJ </w:t>
      </w:r>
    </w:p>
    <w:p w:rsidR="00452A47" w:rsidRDefault="00452A47" w:rsidP="00452A47">
      <w:pPr>
        <w:spacing w:after="0" w:line="240" w:lineRule="auto"/>
        <w:jc w:val="center"/>
        <w:rPr>
          <w:sz w:val="20"/>
          <w:szCs w:val="20"/>
        </w:rPr>
      </w:pPr>
    </w:p>
    <w:p w:rsidR="00452A47" w:rsidRDefault="00452A47" w:rsidP="00452A47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1057" w:type="dxa"/>
        <w:tblInd w:w="-743" w:type="dxa"/>
        <w:tblLook w:val="04A0"/>
      </w:tblPr>
      <w:tblGrid>
        <w:gridCol w:w="425"/>
        <w:gridCol w:w="852"/>
        <w:gridCol w:w="1559"/>
        <w:gridCol w:w="1417"/>
        <w:gridCol w:w="1873"/>
        <w:gridCol w:w="954"/>
        <w:gridCol w:w="954"/>
        <w:gridCol w:w="1224"/>
        <w:gridCol w:w="980"/>
        <w:gridCol w:w="819"/>
      </w:tblGrid>
      <w:tr w:rsidR="00452A47" w:rsidRPr="0090663F" w:rsidTr="007F2FAE">
        <w:tc>
          <w:tcPr>
            <w:tcW w:w="425" w:type="dxa"/>
          </w:tcPr>
          <w:p w:rsidR="00452A47" w:rsidRDefault="00452A47" w:rsidP="007F2FAE">
            <w:pPr>
              <w:rPr>
                <w:sz w:val="16"/>
                <w:szCs w:val="16"/>
              </w:rPr>
            </w:pPr>
          </w:p>
          <w:p w:rsidR="00452A47" w:rsidRPr="0090663F" w:rsidRDefault="00452A47" w:rsidP="007F2FAE">
            <w:pPr>
              <w:rPr>
                <w:sz w:val="16"/>
                <w:szCs w:val="16"/>
              </w:rPr>
            </w:pPr>
            <w:r w:rsidRPr="0090663F">
              <w:rPr>
                <w:sz w:val="16"/>
                <w:szCs w:val="16"/>
              </w:rPr>
              <w:t>Lp.</w:t>
            </w:r>
          </w:p>
        </w:tc>
        <w:tc>
          <w:tcPr>
            <w:tcW w:w="852" w:type="dxa"/>
          </w:tcPr>
          <w:p w:rsidR="00452A47" w:rsidRDefault="00452A47" w:rsidP="007F2FAE">
            <w:pPr>
              <w:jc w:val="center"/>
              <w:rPr>
                <w:sz w:val="16"/>
                <w:szCs w:val="16"/>
              </w:rPr>
            </w:pPr>
          </w:p>
          <w:p w:rsidR="00452A47" w:rsidRDefault="00452A47" w:rsidP="007F2FAE">
            <w:pPr>
              <w:jc w:val="center"/>
              <w:rPr>
                <w:sz w:val="16"/>
                <w:szCs w:val="16"/>
              </w:rPr>
            </w:pPr>
            <w:r w:rsidRPr="0090663F">
              <w:rPr>
                <w:sz w:val="16"/>
                <w:szCs w:val="16"/>
              </w:rPr>
              <w:t>Data wpływu</w:t>
            </w:r>
          </w:p>
          <w:p w:rsidR="00452A47" w:rsidRPr="0090663F" w:rsidRDefault="00452A47" w:rsidP="007F2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wniosku</w:t>
            </w:r>
          </w:p>
        </w:tc>
        <w:tc>
          <w:tcPr>
            <w:tcW w:w="1559" w:type="dxa"/>
          </w:tcPr>
          <w:p w:rsidR="00452A47" w:rsidRDefault="00452A47" w:rsidP="007F2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  imię</w:t>
            </w:r>
          </w:p>
          <w:p w:rsidR="00452A47" w:rsidRDefault="00452A47" w:rsidP="007F2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lub nazwa</w:t>
            </w:r>
          </w:p>
          <w:p w:rsidR="00452A47" w:rsidRPr="0090663F" w:rsidRDefault="00452A47" w:rsidP="007F2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adres zgłaszającego</w:t>
            </w:r>
          </w:p>
        </w:tc>
        <w:tc>
          <w:tcPr>
            <w:tcW w:w="1417" w:type="dxa"/>
          </w:tcPr>
          <w:p w:rsidR="00452A47" w:rsidRDefault="00452A47" w:rsidP="007F2FAE">
            <w:pPr>
              <w:jc w:val="center"/>
              <w:rPr>
                <w:sz w:val="16"/>
                <w:szCs w:val="16"/>
              </w:rPr>
            </w:pPr>
          </w:p>
          <w:p w:rsidR="00452A47" w:rsidRPr="0090663F" w:rsidRDefault="00452A47" w:rsidP="007F2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Przedmiot wniosku</w:t>
            </w:r>
          </w:p>
        </w:tc>
        <w:tc>
          <w:tcPr>
            <w:tcW w:w="1873" w:type="dxa"/>
          </w:tcPr>
          <w:p w:rsidR="00452A47" w:rsidRDefault="00452A47" w:rsidP="007F2FAE">
            <w:pPr>
              <w:jc w:val="center"/>
              <w:rPr>
                <w:sz w:val="16"/>
                <w:szCs w:val="16"/>
              </w:rPr>
            </w:pPr>
          </w:p>
          <w:p w:rsidR="00452A47" w:rsidRDefault="00452A47" w:rsidP="007F2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Załatwiający wniosek</w:t>
            </w:r>
          </w:p>
          <w:p w:rsidR="00452A47" w:rsidRPr="0090663F" w:rsidRDefault="00452A47" w:rsidP="007F2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 imię komórka organizacyjna</w:t>
            </w:r>
          </w:p>
        </w:tc>
        <w:tc>
          <w:tcPr>
            <w:tcW w:w="954" w:type="dxa"/>
          </w:tcPr>
          <w:p w:rsidR="00452A47" w:rsidRDefault="00452A47" w:rsidP="007F2FAE">
            <w:pPr>
              <w:jc w:val="center"/>
              <w:rPr>
                <w:sz w:val="16"/>
                <w:szCs w:val="16"/>
              </w:rPr>
            </w:pPr>
          </w:p>
          <w:p w:rsidR="00452A47" w:rsidRPr="0090663F" w:rsidRDefault="00452A47" w:rsidP="007F2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załatwienia</w:t>
            </w:r>
          </w:p>
        </w:tc>
        <w:tc>
          <w:tcPr>
            <w:tcW w:w="954" w:type="dxa"/>
          </w:tcPr>
          <w:p w:rsidR="00452A47" w:rsidRDefault="00452A47" w:rsidP="007F2FAE">
            <w:pPr>
              <w:jc w:val="center"/>
              <w:rPr>
                <w:sz w:val="16"/>
                <w:szCs w:val="16"/>
              </w:rPr>
            </w:pPr>
          </w:p>
          <w:p w:rsidR="00452A47" w:rsidRPr="0090663F" w:rsidRDefault="00452A47" w:rsidP="007F2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Sposób załatwienia</w:t>
            </w:r>
          </w:p>
        </w:tc>
        <w:tc>
          <w:tcPr>
            <w:tcW w:w="1224" w:type="dxa"/>
          </w:tcPr>
          <w:p w:rsidR="00452A47" w:rsidRDefault="00452A47" w:rsidP="007F2FAE">
            <w:pPr>
              <w:jc w:val="center"/>
              <w:rPr>
                <w:sz w:val="16"/>
                <w:szCs w:val="16"/>
              </w:rPr>
            </w:pPr>
          </w:p>
          <w:p w:rsidR="00452A47" w:rsidRPr="0090663F" w:rsidRDefault="00452A47" w:rsidP="007F2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Powiadomienie</w:t>
            </w:r>
          </w:p>
        </w:tc>
        <w:tc>
          <w:tcPr>
            <w:tcW w:w="980" w:type="dxa"/>
          </w:tcPr>
          <w:p w:rsidR="00452A47" w:rsidRDefault="00452A47" w:rsidP="007F2FAE">
            <w:pPr>
              <w:jc w:val="center"/>
              <w:rPr>
                <w:sz w:val="16"/>
                <w:szCs w:val="16"/>
              </w:rPr>
            </w:pPr>
          </w:p>
          <w:p w:rsidR="00452A47" w:rsidRPr="0090663F" w:rsidRDefault="00452A47" w:rsidP="007F2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Przekazano wg właściwości</w:t>
            </w:r>
          </w:p>
        </w:tc>
        <w:tc>
          <w:tcPr>
            <w:tcW w:w="819" w:type="dxa"/>
          </w:tcPr>
          <w:p w:rsidR="00452A47" w:rsidRDefault="00452A47" w:rsidP="007F2FAE">
            <w:pPr>
              <w:jc w:val="center"/>
              <w:rPr>
                <w:sz w:val="16"/>
                <w:szCs w:val="16"/>
              </w:rPr>
            </w:pPr>
          </w:p>
          <w:p w:rsidR="00452A47" w:rsidRPr="0090663F" w:rsidRDefault="00452A47" w:rsidP="007F2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  <w:tr w:rsidR="00452A47" w:rsidRPr="0090663F" w:rsidTr="007F2FAE">
        <w:tc>
          <w:tcPr>
            <w:tcW w:w="425" w:type="dxa"/>
          </w:tcPr>
          <w:p w:rsidR="00452A47" w:rsidRPr="0090663F" w:rsidRDefault="00452A47" w:rsidP="007F2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</w:tcPr>
          <w:p w:rsidR="00452A47" w:rsidRPr="0090663F" w:rsidRDefault="00452A47" w:rsidP="007F2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452A47" w:rsidRPr="0090663F" w:rsidRDefault="00452A47" w:rsidP="007F2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52A47" w:rsidRPr="0090663F" w:rsidRDefault="00452A47" w:rsidP="007F2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73" w:type="dxa"/>
          </w:tcPr>
          <w:p w:rsidR="00452A47" w:rsidRPr="0090663F" w:rsidRDefault="00452A47" w:rsidP="007F2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54" w:type="dxa"/>
          </w:tcPr>
          <w:p w:rsidR="00452A47" w:rsidRPr="0090663F" w:rsidRDefault="00452A47" w:rsidP="007F2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54" w:type="dxa"/>
          </w:tcPr>
          <w:p w:rsidR="00452A47" w:rsidRPr="0090663F" w:rsidRDefault="00452A47" w:rsidP="007F2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24" w:type="dxa"/>
          </w:tcPr>
          <w:p w:rsidR="00452A47" w:rsidRPr="0090663F" w:rsidRDefault="00452A47" w:rsidP="007F2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80" w:type="dxa"/>
          </w:tcPr>
          <w:p w:rsidR="00452A47" w:rsidRPr="0090663F" w:rsidRDefault="00452A47" w:rsidP="007F2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19" w:type="dxa"/>
          </w:tcPr>
          <w:p w:rsidR="00452A47" w:rsidRPr="0090663F" w:rsidRDefault="00452A47" w:rsidP="007F2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452A47" w:rsidRPr="0090663F" w:rsidTr="007F2FAE">
        <w:tc>
          <w:tcPr>
            <w:tcW w:w="425" w:type="dxa"/>
          </w:tcPr>
          <w:p w:rsidR="00452A47" w:rsidRPr="0090663F" w:rsidRDefault="00452A47" w:rsidP="007F2FAE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452A47" w:rsidRPr="0090663F" w:rsidRDefault="00452A47" w:rsidP="007F2F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52A47" w:rsidRPr="0090663F" w:rsidRDefault="00452A47" w:rsidP="007F2F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52A47" w:rsidRDefault="00452A47" w:rsidP="007F2FAE">
            <w:pPr>
              <w:rPr>
                <w:sz w:val="16"/>
                <w:szCs w:val="16"/>
              </w:rPr>
            </w:pPr>
          </w:p>
          <w:p w:rsidR="00452A47" w:rsidRDefault="00452A47" w:rsidP="007F2FAE">
            <w:pPr>
              <w:rPr>
                <w:sz w:val="16"/>
                <w:szCs w:val="16"/>
              </w:rPr>
            </w:pPr>
          </w:p>
          <w:p w:rsidR="00452A47" w:rsidRDefault="00452A47" w:rsidP="007F2FAE">
            <w:pPr>
              <w:rPr>
                <w:sz w:val="16"/>
                <w:szCs w:val="16"/>
              </w:rPr>
            </w:pPr>
          </w:p>
          <w:p w:rsidR="00452A47" w:rsidRDefault="00452A47" w:rsidP="007F2FAE">
            <w:pPr>
              <w:rPr>
                <w:sz w:val="16"/>
                <w:szCs w:val="16"/>
              </w:rPr>
            </w:pPr>
          </w:p>
          <w:p w:rsidR="00452A47" w:rsidRDefault="00452A47" w:rsidP="007F2FAE">
            <w:pPr>
              <w:rPr>
                <w:sz w:val="16"/>
                <w:szCs w:val="16"/>
              </w:rPr>
            </w:pPr>
          </w:p>
          <w:p w:rsidR="00452A47" w:rsidRPr="0090663F" w:rsidRDefault="00452A47" w:rsidP="007F2FAE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</w:tcPr>
          <w:p w:rsidR="00452A47" w:rsidRPr="0090663F" w:rsidRDefault="00452A47" w:rsidP="007F2FAE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452A47" w:rsidRPr="0090663F" w:rsidRDefault="00452A47" w:rsidP="007F2FAE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452A47" w:rsidRPr="0090663F" w:rsidRDefault="00452A47" w:rsidP="007F2FAE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</w:tcPr>
          <w:p w:rsidR="00452A47" w:rsidRPr="0090663F" w:rsidRDefault="00452A47" w:rsidP="007F2FA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452A47" w:rsidRPr="0090663F" w:rsidRDefault="00452A47" w:rsidP="007F2FAE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</w:tcPr>
          <w:p w:rsidR="00452A47" w:rsidRPr="0090663F" w:rsidRDefault="00452A47" w:rsidP="007F2FAE">
            <w:pPr>
              <w:rPr>
                <w:sz w:val="16"/>
                <w:szCs w:val="16"/>
              </w:rPr>
            </w:pPr>
          </w:p>
        </w:tc>
      </w:tr>
    </w:tbl>
    <w:p w:rsidR="00452A47" w:rsidRDefault="00452A47" w:rsidP="00452A47">
      <w:pPr>
        <w:spacing w:after="0" w:line="240" w:lineRule="auto"/>
        <w:jc w:val="both"/>
      </w:pPr>
    </w:p>
    <w:sectPr w:rsidR="00452A47" w:rsidSect="00530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0E4C"/>
    <w:multiLevelType w:val="hybridMultilevel"/>
    <w:tmpl w:val="571A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22A1"/>
    <w:multiLevelType w:val="hybridMultilevel"/>
    <w:tmpl w:val="7E0C1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04EA7"/>
    <w:multiLevelType w:val="hybridMultilevel"/>
    <w:tmpl w:val="E60AB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D113A"/>
    <w:multiLevelType w:val="hybridMultilevel"/>
    <w:tmpl w:val="390E543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A5E6973"/>
    <w:multiLevelType w:val="hybridMultilevel"/>
    <w:tmpl w:val="74BCDB0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5971143"/>
    <w:multiLevelType w:val="hybridMultilevel"/>
    <w:tmpl w:val="BF8003F4"/>
    <w:lvl w:ilvl="0" w:tplc="E2CEA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07DF2"/>
    <w:multiLevelType w:val="hybridMultilevel"/>
    <w:tmpl w:val="F17CE2C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2445B0C"/>
    <w:multiLevelType w:val="hybridMultilevel"/>
    <w:tmpl w:val="61CC376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2F45615"/>
    <w:multiLevelType w:val="hybridMultilevel"/>
    <w:tmpl w:val="BB24F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E19FA"/>
    <w:multiLevelType w:val="hybridMultilevel"/>
    <w:tmpl w:val="BB24F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92B2F"/>
    <w:multiLevelType w:val="hybridMultilevel"/>
    <w:tmpl w:val="E60AB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2A47"/>
    <w:rsid w:val="00175325"/>
    <w:rsid w:val="00452A47"/>
    <w:rsid w:val="004F5F23"/>
    <w:rsid w:val="0053008F"/>
    <w:rsid w:val="00A33917"/>
    <w:rsid w:val="00D8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A47"/>
    <w:pPr>
      <w:ind w:left="720"/>
      <w:contextualSpacing/>
    </w:pPr>
  </w:style>
  <w:style w:type="paragraph" w:styleId="NormalnyWeb">
    <w:name w:val="Normal (Web)"/>
    <w:basedOn w:val="Normalny"/>
    <w:unhideWhenUsed/>
    <w:rsid w:val="0045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52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nhideWhenUsed/>
    <w:rsid w:val="00452A4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2A47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1155</Words>
  <Characters>6936</Characters>
  <Application>Microsoft Office Word</Application>
  <DocSecurity>0</DocSecurity>
  <Lines>57</Lines>
  <Paragraphs>16</Paragraphs>
  <ScaleCrop>false</ScaleCrop>
  <Company>Hewlett-Packard Company</Company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Krzysztof Pliś</cp:lastModifiedBy>
  <cp:revision>3</cp:revision>
  <dcterms:created xsi:type="dcterms:W3CDTF">2014-05-22T14:09:00Z</dcterms:created>
  <dcterms:modified xsi:type="dcterms:W3CDTF">2014-05-22T18:06:00Z</dcterms:modified>
</cp:coreProperties>
</file>